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BF" w:rsidRPr="007F7BFA" w:rsidRDefault="00230FBF" w:rsidP="00230FBF">
      <w:pPr>
        <w:pStyle w:val="ConsPlusNormal"/>
        <w:jc w:val="both"/>
        <w:rPr>
          <w:b/>
        </w:rPr>
      </w:pPr>
      <w:r w:rsidRPr="007F7BFA">
        <w:rPr>
          <w:b/>
        </w:rPr>
        <w:t>Каков порядок увольнения в связи с ликвидацией организации?</w:t>
      </w:r>
    </w:p>
    <w:p w:rsidR="00230FBF" w:rsidRDefault="00230FBF" w:rsidP="00230FBF">
      <w:pPr>
        <w:pStyle w:val="ConsPlusNormal"/>
        <w:spacing w:before="280"/>
        <w:jc w:val="both"/>
      </w:pPr>
      <w:r>
        <w:t>Если вас увольняют в связи с ликвидацией организации, рекомендуем придерживаться следующего алгоритма.</w:t>
      </w:r>
    </w:p>
    <w:p w:rsidR="00230FBF" w:rsidRDefault="00230FBF" w:rsidP="00230FBF">
      <w:pPr>
        <w:pStyle w:val="ConsPlusNormal"/>
        <w:spacing w:before="280"/>
        <w:jc w:val="both"/>
      </w:pPr>
    </w:p>
    <w:p w:rsidR="00230FBF" w:rsidRDefault="00230FBF" w:rsidP="00230FBF">
      <w:pPr>
        <w:pStyle w:val="ConsPlusNormal"/>
        <w:jc w:val="both"/>
      </w:pPr>
    </w:p>
    <w:p w:rsidR="00230FBF" w:rsidRPr="001E4D68" w:rsidRDefault="00230FBF" w:rsidP="00230FBF">
      <w:pPr>
        <w:pStyle w:val="ConsPlusNormal"/>
        <w:outlineLvl w:val="0"/>
        <w:rPr>
          <w:szCs w:val="28"/>
        </w:rPr>
      </w:pPr>
      <w:r>
        <w:rPr>
          <w:b/>
          <w:szCs w:val="28"/>
        </w:rPr>
        <w:t xml:space="preserve">ШАГ 1. ПОЛУЧЕНИЕ УВЕДОМЛЕНИЯ </w:t>
      </w:r>
      <w:r w:rsidRPr="007F7BFA">
        <w:rPr>
          <w:b/>
          <w:szCs w:val="28"/>
        </w:rPr>
        <w:t xml:space="preserve">О ПРЕДСТОЯЩЕМ </w:t>
      </w:r>
      <w:r w:rsidRPr="001E4D68">
        <w:rPr>
          <w:b/>
          <w:szCs w:val="28"/>
        </w:rPr>
        <w:t>УВОЛЬНЕНИИ</w:t>
      </w:r>
    </w:p>
    <w:p w:rsidR="00230FBF" w:rsidRPr="001E4D68" w:rsidRDefault="00230FBF" w:rsidP="00230FBF">
      <w:pPr>
        <w:pStyle w:val="ConsPlusNormal"/>
        <w:spacing w:before="280"/>
        <w:jc w:val="both"/>
      </w:pPr>
      <w:r w:rsidRPr="001E4D68">
        <w:t>Не менее чем за два месяца до увольнения работодатель должен персонально и под подпись уведомит</w:t>
      </w:r>
      <w:r>
        <w:t xml:space="preserve">ь вас о предстоящем увольнении и </w:t>
      </w:r>
      <w:r w:rsidRPr="001E4D68">
        <w:t xml:space="preserve">выдать вам персональное </w:t>
      </w:r>
      <w:hyperlink r:id="rId6">
        <w:r w:rsidRPr="001E4D68">
          <w:t>уведомление</w:t>
        </w:r>
      </w:hyperlink>
      <w:r w:rsidRPr="001E4D68">
        <w:t>.</w:t>
      </w:r>
    </w:p>
    <w:p w:rsidR="00230FBF" w:rsidRPr="001E4D68" w:rsidRDefault="00230FBF" w:rsidP="00230FBF">
      <w:pPr>
        <w:pStyle w:val="ConsPlusNormal"/>
        <w:spacing w:before="280"/>
        <w:jc w:val="both"/>
      </w:pPr>
      <w:r w:rsidRPr="001E4D68">
        <w:t>Вы вправе о</w:t>
      </w:r>
      <w:r>
        <w:t>тказаться ставить свою подпись</w:t>
      </w:r>
      <w:r w:rsidRPr="001E4D68">
        <w:t>, однако в этом случае работодатель может оформить соответствующий акт.</w:t>
      </w:r>
    </w:p>
    <w:p w:rsidR="00230FBF" w:rsidRPr="001E4D68" w:rsidRDefault="00230FBF" w:rsidP="00230FBF">
      <w:pPr>
        <w:pStyle w:val="ConsPlusNormal"/>
        <w:spacing w:before="280"/>
        <w:jc w:val="both"/>
      </w:pPr>
      <w:r w:rsidRPr="001E4D68">
        <w:t xml:space="preserve">Если вы отсутствуете на работе и вызвать вас невозможно, </w:t>
      </w:r>
      <w:r>
        <w:t>уведомление может быть отправлено почтой</w:t>
      </w:r>
      <w:r w:rsidRPr="001E4D68">
        <w:t xml:space="preserve"> с описью вложения и ув</w:t>
      </w:r>
      <w:r>
        <w:t>едомлением о вручении. Двухмесячный срок</w:t>
      </w:r>
      <w:r w:rsidRPr="001E4D68">
        <w:t xml:space="preserve"> пр</w:t>
      </w:r>
      <w:r>
        <w:t>едупреждения в этом случае начнё</w:t>
      </w:r>
      <w:r w:rsidRPr="001E4D68">
        <w:t>тся с того момента, как вы распише</w:t>
      </w:r>
      <w:r>
        <w:t>тесь на уведомлении о вручении</w:t>
      </w:r>
      <w:r w:rsidRPr="001E4D68">
        <w:t>.</w:t>
      </w:r>
    </w:p>
    <w:p w:rsidR="00230FBF" w:rsidRPr="001E4D68" w:rsidRDefault="00230FBF" w:rsidP="00230FBF">
      <w:pPr>
        <w:pStyle w:val="ConsPlusNormal"/>
        <w:spacing w:before="280"/>
        <w:jc w:val="both"/>
      </w:pPr>
      <w:r>
        <w:t>Также, у</w:t>
      </w:r>
      <w:r w:rsidRPr="001E4D68">
        <w:t>ведомить о предстоящем увольнении работодатель может в электронной форме, если использует</w:t>
      </w:r>
      <w:r>
        <w:t>ся электронный документооборот</w:t>
      </w:r>
      <w:r w:rsidRPr="001E4D68">
        <w:t>.</w:t>
      </w:r>
    </w:p>
    <w:p w:rsidR="00230FBF" w:rsidRPr="001E4D68" w:rsidRDefault="00230FBF" w:rsidP="00230FBF">
      <w:pPr>
        <w:pStyle w:val="ConsPlusNormal"/>
        <w:spacing w:before="280"/>
        <w:jc w:val="both"/>
      </w:pPr>
      <w:r>
        <w:t>Существуют и иные</w:t>
      </w:r>
      <w:r w:rsidRPr="001E4D68">
        <w:t xml:space="preserve"> сроки уведомления о прекращении трудового договора в связи с ликви</w:t>
      </w:r>
      <w:r>
        <w:t>дацией организации</w:t>
      </w:r>
      <w:r w:rsidRPr="001E4D68">
        <w:t>:</w:t>
      </w:r>
      <w:r>
        <w:t xml:space="preserve"> не менее чем за 7 календарных</w:t>
      </w:r>
      <w:r w:rsidR="00376644">
        <w:t xml:space="preserve"> дней для сезонных работников;</w:t>
      </w:r>
      <w:r>
        <w:t xml:space="preserve"> не менее чем за 3 календарных дня для </w:t>
      </w:r>
      <w:r w:rsidRPr="001E4D68">
        <w:t>работников, заключивших трудовой договор сроком до двух месяцев</w:t>
      </w:r>
      <w:r>
        <w:t>.</w:t>
      </w:r>
    </w:p>
    <w:p w:rsidR="00230FBF" w:rsidRPr="001E4D68" w:rsidRDefault="00230FBF" w:rsidP="00230FBF">
      <w:pPr>
        <w:pStyle w:val="ConsPlusNormal"/>
        <w:jc w:val="both"/>
      </w:pPr>
    </w:p>
    <w:p w:rsidR="00230FBF" w:rsidRPr="001E4D68" w:rsidRDefault="00230FBF" w:rsidP="00230FBF">
      <w:pPr>
        <w:pStyle w:val="ConsPlusNormal"/>
        <w:outlineLvl w:val="0"/>
        <w:rPr>
          <w:szCs w:val="28"/>
        </w:rPr>
      </w:pPr>
      <w:r>
        <w:rPr>
          <w:b/>
          <w:szCs w:val="28"/>
        </w:rPr>
        <w:t>ШАГ 2. ВЫРАЖЕНИЕ</w:t>
      </w:r>
      <w:r w:rsidRPr="001E4D68">
        <w:rPr>
          <w:b/>
          <w:szCs w:val="28"/>
        </w:rPr>
        <w:t xml:space="preserve"> СВОЕ</w:t>
      </w:r>
      <w:r>
        <w:rPr>
          <w:b/>
          <w:szCs w:val="28"/>
        </w:rPr>
        <w:t xml:space="preserve">ГО СОГЛАСИЯ НА РАСТОРЖЕНИЕ </w:t>
      </w:r>
      <w:r w:rsidRPr="001E4D68">
        <w:rPr>
          <w:b/>
          <w:szCs w:val="28"/>
        </w:rPr>
        <w:t>ТРУДОВОГО ДОГОВОРА</w:t>
      </w:r>
    </w:p>
    <w:p w:rsidR="00230FBF" w:rsidRPr="001E4D68" w:rsidRDefault="00230FBF" w:rsidP="00230FBF">
      <w:pPr>
        <w:pStyle w:val="ConsPlusNormal"/>
        <w:spacing w:before="280"/>
        <w:jc w:val="both"/>
      </w:pPr>
      <w:r w:rsidRPr="001E4D68">
        <w:t xml:space="preserve">Увольнение работника в связи с ликвидацией (в том числе при банкротстве) организации производится в день, указанный в уведомлении об увольнении. Если указанная в уведомлении дата расторжения трудового договора истекла, а договор не </w:t>
      </w:r>
      <w:proofErr w:type="gramStart"/>
      <w:r w:rsidRPr="001E4D68">
        <w:t>был</w:t>
      </w:r>
      <w:proofErr w:type="gramEnd"/>
      <w:r w:rsidRPr="001E4D68">
        <w:t xml:space="preserve"> расторгнут, работодатель, который настаивает на увольнении, должен предупредить вас об увольнении повторно. С вашего письменного </w:t>
      </w:r>
      <w:hyperlink r:id="rId7">
        <w:r w:rsidRPr="001E4D68">
          <w:t>согласия</w:t>
        </w:r>
      </w:hyperlink>
      <w:r w:rsidRPr="001E4D68">
        <w:t xml:space="preserve"> работодатель вправе расторгнуть трудовой договор с вами до истечения срока пред</w:t>
      </w:r>
      <w:r>
        <w:t>упреждения об увольнении</w:t>
      </w:r>
      <w:r w:rsidRPr="001E4D68">
        <w:t>.</w:t>
      </w:r>
    </w:p>
    <w:p w:rsidR="00230FBF" w:rsidRPr="001E4D68" w:rsidRDefault="00230FBF" w:rsidP="00230FBF">
      <w:pPr>
        <w:pStyle w:val="ConsPlusNormal"/>
        <w:jc w:val="both"/>
      </w:pPr>
    </w:p>
    <w:p w:rsidR="00230FBF" w:rsidRPr="001E4D68" w:rsidRDefault="00230FBF" w:rsidP="00230FBF">
      <w:pPr>
        <w:pStyle w:val="ConsPlusNormal"/>
        <w:outlineLvl w:val="0"/>
        <w:rPr>
          <w:szCs w:val="28"/>
        </w:rPr>
      </w:pPr>
      <w:r>
        <w:rPr>
          <w:b/>
          <w:szCs w:val="28"/>
        </w:rPr>
        <w:t xml:space="preserve">ШАГ 3. ПРОВЕРКА ДОКУМЕНТАЛЬНОГО ОФОРМЛЕНИЯ </w:t>
      </w:r>
      <w:r w:rsidRPr="001E4D68">
        <w:rPr>
          <w:b/>
          <w:szCs w:val="28"/>
        </w:rPr>
        <w:t>РАСТОРЖЕНИЯ ДОГОВОРА</w:t>
      </w:r>
    </w:p>
    <w:p w:rsidR="00230FBF" w:rsidRPr="00F318C6" w:rsidRDefault="00230FBF" w:rsidP="00230FBF">
      <w:pPr>
        <w:pStyle w:val="ConsPlusNormal"/>
        <w:spacing w:before="280"/>
        <w:jc w:val="both"/>
      </w:pPr>
      <w:r w:rsidRPr="00F318C6">
        <w:t xml:space="preserve">Факт расторжения трудового договора оформляется приказом. Работодатель должен ознакомить вас с приказом под роспись, а также выдать </w:t>
      </w:r>
      <w:r w:rsidRPr="00F318C6">
        <w:lastRenderedPageBreak/>
        <w:t>надлежащим образом заверенную копию указанного приказа.</w:t>
      </w:r>
    </w:p>
    <w:p w:rsidR="00230FBF" w:rsidRPr="00F318C6" w:rsidRDefault="00230FBF" w:rsidP="00230FBF">
      <w:pPr>
        <w:pStyle w:val="ConsPlusNormal"/>
        <w:spacing w:before="280"/>
        <w:jc w:val="both"/>
      </w:pPr>
      <w:r w:rsidRPr="00F318C6">
        <w:t xml:space="preserve">Запись о расторжении трудового договора в связи с ликвидацией организации вносится в трудовую книжку со ссылкой на </w:t>
      </w:r>
      <w:hyperlink r:id="rId8">
        <w:r w:rsidRPr="00F318C6">
          <w:t>п. 1 ч. 1 ст. 81</w:t>
        </w:r>
      </w:hyperlink>
      <w:r w:rsidRPr="00F318C6">
        <w:t xml:space="preserve"> ТК РФ.</w:t>
      </w:r>
    </w:p>
    <w:p w:rsidR="00230FBF" w:rsidRPr="001E4D68" w:rsidRDefault="00230FBF" w:rsidP="00230FBF">
      <w:pPr>
        <w:pStyle w:val="ConsPlusNormal"/>
        <w:jc w:val="both"/>
      </w:pPr>
    </w:p>
    <w:p w:rsidR="00230FBF" w:rsidRPr="001E4D68" w:rsidRDefault="00230FBF" w:rsidP="00230FBF">
      <w:pPr>
        <w:pStyle w:val="ConsPlusNormal"/>
        <w:ind w:left="540"/>
        <w:jc w:val="both"/>
      </w:pPr>
      <w:r w:rsidRPr="001E4D68">
        <w:rPr>
          <w:b/>
        </w:rPr>
        <w:t>Обратите внимание!</w:t>
      </w:r>
      <w:r w:rsidRPr="001E4D68">
        <w:t xml:space="preserve"> </w:t>
      </w:r>
    </w:p>
    <w:p w:rsidR="00230FBF" w:rsidRPr="001E4D68" w:rsidRDefault="00230FBF" w:rsidP="00230FBF">
      <w:pPr>
        <w:pStyle w:val="ConsPlusNormal"/>
        <w:ind w:left="540"/>
        <w:jc w:val="both"/>
      </w:pPr>
      <w:r w:rsidRPr="001E4D68">
        <w:t xml:space="preserve">На впервые </w:t>
      </w:r>
      <w:proofErr w:type="gramStart"/>
      <w:r w:rsidRPr="001E4D68">
        <w:t>поступивших</w:t>
      </w:r>
      <w:proofErr w:type="gramEnd"/>
      <w:r w:rsidRPr="001E4D68">
        <w:t xml:space="preserve"> на работу работников, а также тех, кто подал заявление о предоставлении им работодателем сведений о трудовой деятельности (электронной трудовой книжки), бумажные трудовые книжк</w:t>
      </w:r>
      <w:r>
        <w:t>и не оформляются и не ведутся. Также, р</w:t>
      </w:r>
      <w:r w:rsidRPr="001E4D68">
        <w:t>аботники, сохранившие бумажные трудовые книжки, вправе в любо</w:t>
      </w:r>
      <w:r>
        <w:t>е время отказаться от них</w:t>
      </w:r>
      <w:r w:rsidRPr="001E4D68">
        <w:t>.</w:t>
      </w:r>
    </w:p>
    <w:p w:rsidR="00230FBF" w:rsidRPr="001E4D68" w:rsidRDefault="00230FBF" w:rsidP="00230FBF">
      <w:pPr>
        <w:pStyle w:val="ConsPlusNormal"/>
        <w:jc w:val="both"/>
      </w:pPr>
    </w:p>
    <w:p w:rsidR="00230FBF" w:rsidRPr="001E4D68" w:rsidRDefault="00230FBF" w:rsidP="00230FBF">
      <w:pPr>
        <w:pStyle w:val="ConsPlusNormal"/>
        <w:jc w:val="both"/>
      </w:pPr>
      <w:r w:rsidRPr="001E4D68">
        <w:t>В день прекращения трудового договора работодатель обязан выдать вам трудовую книжку или сведения о трудовой деятельности у</w:t>
      </w:r>
      <w:r>
        <w:t xml:space="preserve"> данного работодателя. По</w:t>
      </w:r>
      <w:r w:rsidRPr="001E4D68">
        <w:t xml:space="preserve"> письменному </w:t>
      </w:r>
      <w:hyperlink r:id="rId9">
        <w:r w:rsidRPr="001E4D68">
          <w:t>заявлению</w:t>
        </w:r>
      </w:hyperlink>
      <w:r w:rsidRPr="001E4D68">
        <w:t xml:space="preserve"> </w:t>
      </w:r>
      <w:r>
        <w:t xml:space="preserve">предоставляются </w:t>
      </w:r>
      <w:r w:rsidRPr="001E4D68">
        <w:t>заверенные надлежащим образом копии д</w:t>
      </w:r>
      <w:r>
        <w:t>окументов, связанных с работой</w:t>
      </w:r>
      <w:r w:rsidRPr="001E4D68">
        <w:t>.</w:t>
      </w:r>
    </w:p>
    <w:p w:rsidR="00230FBF" w:rsidRPr="001E4D68" w:rsidRDefault="00230FBF" w:rsidP="00230FBF">
      <w:pPr>
        <w:pStyle w:val="ConsPlusNormal"/>
        <w:jc w:val="both"/>
      </w:pPr>
    </w:p>
    <w:p w:rsidR="00230FBF" w:rsidRPr="001E4D68" w:rsidRDefault="00230FBF" w:rsidP="00230FBF">
      <w:pPr>
        <w:pStyle w:val="ConsPlusNormal"/>
        <w:outlineLvl w:val="0"/>
        <w:rPr>
          <w:szCs w:val="28"/>
        </w:rPr>
      </w:pPr>
      <w:r>
        <w:rPr>
          <w:b/>
          <w:szCs w:val="28"/>
        </w:rPr>
        <w:t>ШАГ 4. ПОЛУЧЕНИЕ ПРИЧИТАЮЩИХСЯ ВЫПЛАТ</w:t>
      </w:r>
      <w:r w:rsidRPr="001E4D68">
        <w:rPr>
          <w:b/>
          <w:szCs w:val="28"/>
        </w:rPr>
        <w:t xml:space="preserve"> В СВЯЗИ С УВОЛЬНЕНИЕМ</w:t>
      </w:r>
    </w:p>
    <w:p w:rsidR="00230FBF" w:rsidRPr="001E4D68" w:rsidRDefault="00230FBF" w:rsidP="00230FBF">
      <w:pPr>
        <w:pStyle w:val="ConsPlusNormal"/>
        <w:spacing w:before="280"/>
        <w:jc w:val="both"/>
      </w:pPr>
      <w:r w:rsidRPr="001E4D68">
        <w:t>В день прекращения трудового договора работодатель обязан выплатить вам все причитающиеся суммы, в частности заработ</w:t>
      </w:r>
      <w:r>
        <w:t>ную плату за отработанное время и</w:t>
      </w:r>
      <w:r w:rsidRPr="001E4D68">
        <w:t xml:space="preserve"> компенсацию за все неиспользованные отпуска</w:t>
      </w:r>
      <w:r>
        <w:t xml:space="preserve">. </w:t>
      </w:r>
    </w:p>
    <w:p w:rsidR="00230FBF" w:rsidRPr="001E4D68" w:rsidRDefault="00230FBF" w:rsidP="00230FBF">
      <w:pPr>
        <w:pStyle w:val="ConsPlusNormal"/>
        <w:spacing w:before="280"/>
        <w:jc w:val="both"/>
      </w:pPr>
      <w:r w:rsidRPr="001E4D68">
        <w:t>Если в день увольнения вы не работали, то соответствующие суммы должны быть выплачены вам не позднее следующего дня после пред</w:t>
      </w:r>
      <w:r w:rsidR="00376644">
        <w:t>ъявления вами требования о расчё</w:t>
      </w:r>
      <w:r w:rsidRPr="001E4D68">
        <w:t>те.</w:t>
      </w:r>
      <w:r>
        <w:t xml:space="preserve"> В случае спора о размерах сумм</w:t>
      </w:r>
      <w:r w:rsidRPr="001E4D68">
        <w:t xml:space="preserve"> работодатель обязан в день увольнения выплат</w:t>
      </w:r>
      <w:r>
        <w:t>ить не оспариваемую вами сумму</w:t>
      </w:r>
      <w:r w:rsidRPr="001E4D68">
        <w:t>.</w:t>
      </w:r>
    </w:p>
    <w:p w:rsidR="00230FBF" w:rsidRPr="001E4D68" w:rsidRDefault="00230FBF" w:rsidP="00230FBF">
      <w:pPr>
        <w:pStyle w:val="ConsPlusNormal"/>
        <w:spacing w:before="280"/>
        <w:jc w:val="both"/>
      </w:pPr>
      <w:r>
        <w:t xml:space="preserve">Если причитающиеся </w:t>
      </w:r>
      <w:r w:rsidRPr="001E4D68">
        <w:t xml:space="preserve">выплаты </w:t>
      </w:r>
      <w:r>
        <w:t xml:space="preserve">так и не были </w:t>
      </w:r>
      <w:r w:rsidRPr="001E4D68">
        <w:t>выплач</w:t>
      </w:r>
      <w:r>
        <w:t>ены, работодатель обязан возместить их с учётом</w:t>
      </w:r>
      <w:r w:rsidRPr="001E4D68">
        <w:t xml:space="preserve"> проц</w:t>
      </w:r>
      <w:r>
        <w:t>ентов (денежной компенсации)</w:t>
      </w:r>
      <w:r w:rsidRPr="001E4D68">
        <w:t xml:space="preserve"> за каждый день задержки</w:t>
      </w:r>
      <w:r w:rsidR="00376644">
        <w:t>,</w:t>
      </w:r>
      <w:r w:rsidRPr="001E4D68">
        <w:t xml:space="preserve"> начиная со следующего дня после установленного срока выплаты по день фактического расчета включительно. При этом коллективным, трудовым договором или локальным нормативным актом может быть установ</w:t>
      </w:r>
      <w:r>
        <w:t>лен больший размер компенсации</w:t>
      </w:r>
      <w:r w:rsidRPr="001E4D68">
        <w:t>.</w:t>
      </w:r>
    </w:p>
    <w:p w:rsidR="00230FBF" w:rsidRDefault="00230FBF" w:rsidP="00230FBF">
      <w:pPr>
        <w:pStyle w:val="ConsPlusNormal"/>
        <w:spacing w:before="280"/>
        <w:jc w:val="both"/>
      </w:pPr>
      <w:r>
        <w:t>Также, е</w:t>
      </w:r>
      <w:r w:rsidRPr="001E4D68">
        <w:t>сли вы были уволены в связи с ликвидацией организации с нарушением уст</w:t>
      </w:r>
      <w:r w:rsidR="00376644">
        <w:t>ановленного порядка, суд признае</w:t>
      </w:r>
      <w:r w:rsidRPr="001E4D68">
        <w:t>т увольнение незаконным, обяжет ликвидационную комиссию или орган, принявший решение о ликвидации организации, выплат</w:t>
      </w:r>
      <w:r w:rsidR="00376644">
        <w:t>ить вам средний заработок за всё</w:t>
      </w:r>
      <w:bookmarkStart w:id="0" w:name="_GoBack"/>
      <w:bookmarkEnd w:id="0"/>
      <w:r w:rsidRPr="001E4D68">
        <w:t xml:space="preserve"> время вынужденного прогула. Одновременн</w:t>
      </w:r>
      <w:r>
        <w:t xml:space="preserve">о суд признает вас уволенным </w:t>
      </w:r>
      <w:r w:rsidRPr="001E4D68">
        <w:t xml:space="preserve">в </w:t>
      </w:r>
      <w:r>
        <w:t>связи с ликвидацией организации.</w:t>
      </w:r>
    </w:p>
    <w:p w:rsidR="006D1442" w:rsidRDefault="006D1442" w:rsidP="00230FBF">
      <w:pPr>
        <w:jc w:val="both"/>
      </w:pPr>
    </w:p>
    <w:sectPr w:rsidR="006D1442" w:rsidSect="00230FBF">
      <w:pgSz w:w="11906" w:h="16838" w:code="9"/>
      <w:pgMar w:top="993" w:right="99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1036"/>
    <w:multiLevelType w:val="multilevel"/>
    <w:tmpl w:val="55645B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A024B"/>
    <w:multiLevelType w:val="multilevel"/>
    <w:tmpl w:val="6F2419B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C9"/>
    <w:rsid w:val="00032541"/>
    <w:rsid w:val="00114C0D"/>
    <w:rsid w:val="001D6AC9"/>
    <w:rsid w:val="001E4D68"/>
    <w:rsid w:val="00230FBF"/>
    <w:rsid w:val="00376644"/>
    <w:rsid w:val="006D1442"/>
    <w:rsid w:val="007F7BFA"/>
    <w:rsid w:val="009217CD"/>
    <w:rsid w:val="00985437"/>
    <w:rsid w:val="00A24482"/>
    <w:rsid w:val="00BC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AC9"/>
    <w:pPr>
      <w:widowControl w:val="0"/>
      <w:autoSpaceDE w:val="0"/>
      <w:autoSpaceDN w:val="0"/>
      <w:spacing w:after="0" w:line="240" w:lineRule="auto"/>
      <w:jc w:val="left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1D6AC9"/>
    <w:pPr>
      <w:widowControl w:val="0"/>
      <w:autoSpaceDE w:val="0"/>
      <w:autoSpaceDN w:val="0"/>
      <w:spacing w:after="0" w:line="240" w:lineRule="auto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AC9"/>
    <w:pPr>
      <w:widowControl w:val="0"/>
      <w:autoSpaceDE w:val="0"/>
      <w:autoSpaceDN w:val="0"/>
      <w:spacing w:after="0" w:line="240" w:lineRule="auto"/>
      <w:jc w:val="left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1D6AC9"/>
    <w:pPr>
      <w:widowControl w:val="0"/>
      <w:autoSpaceDE w:val="0"/>
      <w:autoSpaceDN w:val="0"/>
      <w:spacing w:after="0" w:line="240" w:lineRule="auto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4024&amp;dst=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PAP&amp;n=165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AP&amp;n=8351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AP&amp;n=53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Honor</cp:lastModifiedBy>
  <cp:revision>8</cp:revision>
  <dcterms:created xsi:type="dcterms:W3CDTF">2024-06-19T05:54:00Z</dcterms:created>
  <dcterms:modified xsi:type="dcterms:W3CDTF">2024-06-25T10:35:00Z</dcterms:modified>
</cp:coreProperties>
</file>