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2D9" w:rsidRDefault="007E32D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E32D9" w:rsidRDefault="007E32D9">
      <w:pPr>
        <w:pStyle w:val="ConsPlusNormal"/>
        <w:jc w:val="both"/>
        <w:outlineLvl w:val="0"/>
      </w:pPr>
    </w:p>
    <w:p w:rsidR="007E32D9" w:rsidRDefault="007E32D9">
      <w:pPr>
        <w:pStyle w:val="ConsPlusTitle"/>
        <w:jc w:val="center"/>
      </w:pPr>
      <w:r>
        <w:t>ФЕДЕРАЛЬНАЯ СЛУЖБА ПО НАДЗОРУ В СФЕРЕ ЗАЩИТЫ</w:t>
      </w:r>
    </w:p>
    <w:p w:rsidR="007E32D9" w:rsidRDefault="007E32D9">
      <w:pPr>
        <w:pStyle w:val="ConsPlusTitle"/>
        <w:jc w:val="center"/>
      </w:pPr>
      <w:r>
        <w:t>ПРАВ ПОТРЕБИТЕЛЕЙ И БЛАГОПОЛУЧИЯ ЧЕЛОВЕКА</w:t>
      </w:r>
    </w:p>
    <w:p w:rsidR="007E32D9" w:rsidRDefault="007E32D9">
      <w:pPr>
        <w:pStyle w:val="ConsPlusTitle"/>
        <w:jc w:val="center"/>
      </w:pPr>
    </w:p>
    <w:p w:rsidR="007E32D9" w:rsidRDefault="007E32D9">
      <w:pPr>
        <w:pStyle w:val="ConsPlusTitle"/>
        <w:jc w:val="center"/>
      </w:pPr>
      <w:r>
        <w:t>ГЛАВНЫЙ ГОСУДАРСТВЕННЫЙ САНИТАРНЫЙ ВРАЧ</w:t>
      </w:r>
    </w:p>
    <w:p w:rsidR="007E32D9" w:rsidRDefault="007E32D9">
      <w:pPr>
        <w:pStyle w:val="ConsPlusTitle"/>
        <w:jc w:val="center"/>
      </w:pPr>
      <w:r>
        <w:t>ПО ЖЕЛЕЗНОДОРОЖНОМУ ТРАНСПОРТУ РОССИЙСКОЙ ФЕДЕРАЦИИ</w:t>
      </w:r>
    </w:p>
    <w:p w:rsidR="007E32D9" w:rsidRDefault="007E32D9">
      <w:pPr>
        <w:pStyle w:val="ConsPlusTitle"/>
        <w:jc w:val="center"/>
      </w:pPr>
    </w:p>
    <w:p w:rsidR="007E32D9" w:rsidRDefault="007E32D9">
      <w:pPr>
        <w:pStyle w:val="ConsPlusTitle"/>
        <w:jc w:val="center"/>
      </w:pPr>
      <w:r>
        <w:t>ПОСТАНОВЛЕНИЕ</w:t>
      </w:r>
    </w:p>
    <w:p w:rsidR="007E32D9" w:rsidRDefault="007E32D9">
      <w:pPr>
        <w:pStyle w:val="ConsPlusTitle"/>
        <w:jc w:val="center"/>
      </w:pPr>
      <w:r>
        <w:t>от 17 марта 2020 г. N 4</w:t>
      </w:r>
    </w:p>
    <w:p w:rsidR="007E32D9" w:rsidRDefault="007E32D9">
      <w:pPr>
        <w:pStyle w:val="ConsPlusTitle"/>
        <w:jc w:val="center"/>
      </w:pPr>
    </w:p>
    <w:p w:rsidR="007E32D9" w:rsidRDefault="007E32D9">
      <w:pPr>
        <w:pStyle w:val="ConsPlusTitle"/>
        <w:jc w:val="center"/>
      </w:pPr>
      <w:r>
        <w:t>О ДОПОЛНИТЕЛЬНЫХ МЕРАХ</w:t>
      </w:r>
    </w:p>
    <w:p w:rsidR="007E32D9" w:rsidRDefault="007E32D9">
      <w:pPr>
        <w:pStyle w:val="ConsPlusTitle"/>
        <w:jc w:val="center"/>
      </w:pPr>
      <w:r>
        <w:t>ПО СНИЖЕНИЮ РИСКОВ РАСПРОСТРАНЕНИЯ COVID-19</w:t>
      </w:r>
    </w:p>
    <w:p w:rsidR="007E32D9" w:rsidRDefault="007E32D9">
      <w:pPr>
        <w:pStyle w:val="ConsPlusTitle"/>
        <w:jc w:val="center"/>
      </w:pPr>
      <w:r>
        <w:t>НА СЕТИ ЖЕЛЕЗНЫХ ДОРОГ</w:t>
      </w:r>
    </w:p>
    <w:p w:rsidR="007E32D9" w:rsidRDefault="007E32D9">
      <w:pPr>
        <w:pStyle w:val="ConsPlusNormal"/>
        <w:jc w:val="both"/>
      </w:pPr>
    </w:p>
    <w:p w:rsidR="007E32D9" w:rsidRDefault="007E32D9">
      <w:pPr>
        <w:pStyle w:val="ConsPlusNormal"/>
        <w:ind w:firstLine="540"/>
        <w:jc w:val="both"/>
      </w:pPr>
      <w:r>
        <w:t xml:space="preserve">В связи с продолжающимся глобальным распространением, угрозой завоза и распространения новой коронавирусной инфекции (COVID-2019) на территории Российской Федерации, в соответствии с </w:t>
      </w:r>
      <w:hyperlink r:id="rId5" w:history="1">
        <w:r>
          <w:rPr>
            <w:color w:val="0000FF"/>
          </w:rPr>
          <w:t>пунктом 6 части 1 статьи 51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2 14, ст. 1650), во исполнение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Российской Федерации от 13.03.2020 N 6 "О дополнительных мерах по снижению рисков распространения COVID-19" (зарегистрировано в Минюсте России 16 марта 2020 г.) постановляю:</w:t>
      </w:r>
    </w:p>
    <w:p w:rsidR="007E32D9" w:rsidRDefault="007E32D9">
      <w:pPr>
        <w:pStyle w:val="ConsPlusNormal"/>
        <w:spacing w:before="220"/>
        <w:ind w:firstLine="540"/>
        <w:jc w:val="both"/>
      </w:pPr>
      <w:bookmarkStart w:id="0" w:name="P15"/>
      <w:bookmarkEnd w:id="0"/>
      <w:r>
        <w:t>1. Генеральному директору ОАО "Российские железные дороги" О.В. Белозерову рекомендовать:</w:t>
      </w:r>
    </w:p>
    <w:p w:rsidR="007E32D9" w:rsidRDefault="007E32D9">
      <w:pPr>
        <w:pStyle w:val="ConsPlusNormal"/>
        <w:spacing w:before="220"/>
        <w:ind w:firstLine="540"/>
        <w:jc w:val="both"/>
      </w:pPr>
      <w:r>
        <w:t>1.1. Обеспечить проведение лабораторного обследования на COVID2019 всем лицам, вернувшимся в течение 2-х недель из стран Европы или прибывших транзитом из стран Европы, а также всем лицам, вернувшимся в течение месяца из зарубежных поездок и обратившимся за медицинской помощью по поводу появления симптомов простудных заболеваний.</w:t>
      </w:r>
    </w:p>
    <w:p w:rsidR="007E32D9" w:rsidRDefault="007E32D9">
      <w:pPr>
        <w:pStyle w:val="ConsPlusNormal"/>
        <w:spacing w:before="220"/>
        <w:ind w:firstLine="540"/>
        <w:jc w:val="both"/>
      </w:pPr>
      <w:r>
        <w:t>1.2. Организовать работу со структурными подразделениями, дочерними и зависимыми обществами по обеспечению выполнения рекомендаций по организации режима труда работников, в том числе по:</w:t>
      </w:r>
    </w:p>
    <w:p w:rsidR="007E32D9" w:rsidRDefault="007E32D9">
      <w:pPr>
        <w:pStyle w:val="ConsPlusNormal"/>
        <w:spacing w:before="220"/>
        <w:ind w:firstLine="540"/>
        <w:jc w:val="both"/>
      </w:pPr>
      <w:r>
        <w:t>- обязательной дезинфекции контактных поверхностей (мебели, оргтехники и других) во всех помещениях в течение дня;</w:t>
      </w:r>
    </w:p>
    <w:p w:rsidR="007E32D9" w:rsidRDefault="007E32D9">
      <w:pPr>
        <w:pStyle w:val="ConsPlusNormal"/>
        <w:spacing w:before="220"/>
        <w:ind w:firstLine="540"/>
        <w:jc w:val="both"/>
      </w:pPr>
      <w:r>
        <w:t>- использованию в помещениях оборудования по обеззараживанию воздуха;</w:t>
      </w:r>
    </w:p>
    <w:p w:rsidR="007E32D9" w:rsidRDefault="007E32D9">
      <w:pPr>
        <w:pStyle w:val="ConsPlusNormal"/>
        <w:spacing w:before="220"/>
        <w:ind w:firstLine="540"/>
        <w:jc w:val="both"/>
      </w:pPr>
      <w:r>
        <w:t>- наличию в организации запаса дезинфицирующих средств для уборки помещений и обработки рук сотрудников;</w:t>
      </w:r>
    </w:p>
    <w:p w:rsidR="007E32D9" w:rsidRDefault="007E32D9">
      <w:pPr>
        <w:pStyle w:val="ConsPlusNormal"/>
        <w:spacing w:before="220"/>
        <w:ind w:firstLine="540"/>
        <w:jc w:val="both"/>
      </w:pPr>
      <w:r>
        <w:t>- ограничению зарубежных командировок;</w:t>
      </w:r>
    </w:p>
    <w:p w:rsidR="007E32D9" w:rsidRDefault="007E32D9">
      <w:pPr>
        <w:pStyle w:val="ConsPlusNormal"/>
        <w:spacing w:before="220"/>
        <w:ind w:firstLine="540"/>
        <w:jc w:val="both"/>
      </w:pPr>
      <w:r>
        <w:t>- использования аудио и видео селекторной связи для производственных совещаний и решения различных вопросов (при наличии технической возможности).</w:t>
      </w:r>
    </w:p>
    <w:p w:rsidR="007E32D9" w:rsidRDefault="007E32D9">
      <w:pPr>
        <w:pStyle w:val="ConsPlusNormal"/>
        <w:spacing w:before="220"/>
        <w:ind w:firstLine="540"/>
        <w:jc w:val="both"/>
      </w:pPr>
      <w:r>
        <w:t>1.3. Взять на контроль выполнение мероприятий по обеспечению усиленного дезинфекционного режима, включая дезинфекцию оборудования и инвентаря, обеззараживание воздуха, обеспечение дезинфекционными средствами для обработки рук, поверхностей и инвентаря в структурных подразделениях, дочерних и зависимых обществах.</w:t>
      </w:r>
    </w:p>
    <w:p w:rsidR="007E32D9" w:rsidRDefault="007E32D9">
      <w:pPr>
        <w:pStyle w:val="ConsPlusNormal"/>
        <w:spacing w:before="220"/>
        <w:ind w:firstLine="540"/>
        <w:jc w:val="both"/>
      </w:pPr>
      <w:r>
        <w:t xml:space="preserve">1.4. Обеспечить соблюдение противоэпидемического режима в образовательных </w:t>
      </w:r>
      <w:r>
        <w:lastRenderedPageBreak/>
        <w:t>организациях, по возможности обеспечить переход на дистанционное обучение.</w:t>
      </w:r>
    </w:p>
    <w:p w:rsidR="007E32D9" w:rsidRDefault="007E32D9">
      <w:pPr>
        <w:pStyle w:val="ConsPlusNormal"/>
        <w:spacing w:before="220"/>
        <w:ind w:firstLine="540"/>
        <w:jc w:val="both"/>
      </w:pPr>
      <w:r>
        <w:t>1.5. Ограничить проведение массовых мероприятий.</w:t>
      </w:r>
    </w:p>
    <w:p w:rsidR="007E32D9" w:rsidRDefault="007E32D9">
      <w:pPr>
        <w:pStyle w:val="ConsPlusNormal"/>
        <w:spacing w:before="220"/>
        <w:ind w:firstLine="540"/>
        <w:jc w:val="both"/>
      </w:pPr>
      <w:r>
        <w:t>1.6. Организовать работу по систематическому информированию железнодорожников и членов их семей (через средства массовой информации, оповещение посредством громкоговорящей связи, распространение бюллетеней, листовок, установление рекламных щитов и другими способами) граждан старше 60-ти лет, лиц, страдающих хроническими заболеваниями бронхо-легочной, сердечнососудистой и эндокринной систем, о возможных рисках заражения COVID2019, а также доведению информации о необходимости ограничения посещений мест массового сосредоточения людей, вызова врача на дом при появлении симптомов простудных заболеваний или ухудшения состояния, связанного с имеющимися болезнями.</w:t>
      </w:r>
    </w:p>
    <w:p w:rsidR="007E32D9" w:rsidRDefault="007E32D9">
      <w:pPr>
        <w:pStyle w:val="ConsPlusNormal"/>
        <w:spacing w:before="220"/>
        <w:ind w:firstLine="540"/>
        <w:jc w:val="both"/>
      </w:pPr>
      <w:r>
        <w:t xml:space="preserve">1.7. Обеспечить контроль за выполнением медицинскими организациями по сети железных дорог поручений, определенных постановлениями Главного государственного санитарного врача Российской Федерации от 24.01.2020 </w:t>
      </w:r>
      <w:hyperlink r:id="rId7" w:history="1">
        <w:r>
          <w:rPr>
            <w:color w:val="0000FF"/>
          </w:rPr>
          <w:t>N 2</w:t>
        </w:r>
      </w:hyperlink>
      <w:r>
        <w:t xml:space="preserve"> "О дополнительных мероприятиях по недопущению завоза и распространения новой коронавирусной инфекции, вызванной 2019-CoV" (зарегистрировано Минюстом России 24.01.2020, регистрационный N 57269), от 02.03.2020 </w:t>
      </w:r>
      <w:hyperlink r:id="rId8" w:history="1">
        <w:r>
          <w:rPr>
            <w:color w:val="0000FF"/>
          </w:rPr>
          <w:t>N 5</w:t>
        </w:r>
      </w:hyperlink>
      <w:r>
        <w:t xml:space="preserve"> "О дополнительных мерах по снижению рисков завоза и распространения новой коронавирусной инфекции (2019-nCoV)" (зарегистрировано Минюстом России 02.03.2020, регистрационный N 57643), постановлений Главного государственного санитарного врача по железнодорожному транспорту Российской Федерации от 24.01.2020 N 1 "О мерах по предупреждению завоза железнодорожным транспортом на территорию Российской Федерации больных (с подозрением на заболевание) новой коронавирусной инфекцией", от 06.03.2020 N 3 "О дополнительных мерах по снижению рисков завоза железнодорожным транспортом и распространения новой коронавирусной инфекции (2019-nCoV)".</w:t>
      </w:r>
    </w:p>
    <w:p w:rsidR="007E32D9" w:rsidRDefault="007E32D9">
      <w:pPr>
        <w:pStyle w:val="ConsPlusNormal"/>
        <w:spacing w:before="220"/>
        <w:ind w:firstLine="540"/>
        <w:jc w:val="both"/>
      </w:pPr>
      <w:bookmarkStart w:id="1" w:name="P28"/>
      <w:bookmarkEnd w:id="1"/>
      <w:r>
        <w:t>2. Начальнику Центральной дирекции здравоохранения ОАО "РЖД" Е.А. Жидковой:</w:t>
      </w:r>
    </w:p>
    <w:p w:rsidR="007E32D9" w:rsidRDefault="007E32D9">
      <w:pPr>
        <w:pStyle w:val="ConsPlusNormal"/>
        <w:spacing w:before="220"/>
        <w:ind w:firstLine="540"/>
        <w:jc w:val="both"/>
      </w:pPr>
      <w:r>
        <w:t>2.1. Определить:</w:t>
      </w:r>
    </w:p>
    <w:p w:rsidR="007E32D9" w:rsidRDefault="007E32D9">
      <w:pPr>
        <w:pStyle w:val="ConsPlusNormal"/>
        <w:spacing w:before="220"/>
        <w:ind w:firstLine="540"/>
        <w:jc w:val="both"/>
      </w:pPr>
      <w:r>
        <w:t>- порядок проведения лабораторных исследований материала от лиц, не имеющих признаков простудных заболеваний и не являющихся контактными с больными COVID-2019;</w:t>
      </w:r>
    </w:p>
    <w:p w:rsidR="007E32D9" w:rsidRDefault="007E32D9">
      <w:pPr>
        <w:pStyle w:val="ConsPlusNormal"/>
        <w:spacing w:before="220"/>
        <w:ind w:firstLine="540"/>
        <w:jc w:val="both"/>
      </w:pPr>
      <w:r>
        <w:t>- перечень лабораторий учреждений здравоохранения по сети железных дорог, имеющих санитарно-эпидемиологическое заключение на работу с III - IV группой патогенности с использованием методов, не предполагающих выделение возбудителя;</w:t>
      </w:r>
    </w:p>
    <w:p w:rsidR="007E32D9" w:rsidRDefault="007E32D9">
      <w:pPr>
        <w:pStyle w:val="ConsPlusNormal"/>
        <w:spacing w:before="220"/>
        <w:ind w:firstLine="540"/>
        <w:jc w:val="both"/>
      </w:pPr>
      <w:r>
        <w:t>- потребность в тест-системах для диагностики COVID-2019.</w:t>
      </w:r>
    </w:p>
    <w:p w:rsidR="007E32D9" w:rsidRDefault="007E32D9">
      <w:pPr>
        <w:pStyle w:val="ConsPlusNormal"/>
        <w:spacing w:before="220"/>
        <w:ind w:firstLine="540"/>
        <w:jc w:val="both"/>
      </w:pPr>
      <w:bookmarkStart w:id="2" w:name="P33"/>
      <w:bookmarkEnd w:id="2"/>
      <w:r>
        <w:t>2.2. Обеспечить организацию и проведение лабораторных исследований материала от лиц, не имеющих признаков простудных заболеваний и не являющихся контактными с больными COVID-2019, на базе лабораторий учреждений здравоохранения по сети железных дорог, имеющих санитарно-эпидемиологическое заключение на работу с III - IV группой патогенности с использованием методов, не предполагающих выделение возбудителя.</w:t>
      </w:r>
    </w:p>
    <w:p w:rsidR="007E32D9" w:rsidRDefault="007E32D9">
      <w:pPr>
        <w:pStyle w:val="ConsPlusNormal"/>
        <w:spacing w:before="220"/>
        <w:ind w:firstLine="540"/>
        <w:jc w:val="both"/>
      </w:pPr>
      <w:r>
        <w:t xml:space="preserve">2.3. Провести совместно со специалистами территориальных отделов Управления Роспотребнадзора по железнодорожному транспорту, федеральных бюджетных учреждений здравоохранения - центров гигиены и эпидемиологии в субъектах Российской Федерации и по железнодорожному транспорту инструктаж работников лабораторий медицинских организаций, указанных в </w:t>
      </w:r>
      <w:hyperlink w:anchor="P33" w:history="1">
        <w:r>
          <w:rPr>
            <w:color w:val="0000FF"/>
          </w:rPr>
          <w:t>пункте 2.2</w:t>
        </w:r>
      </w:hyperlink>
      <w:r>
        <w:t xml:space="preserve"> настоящего Постановления до начала использования тест-систем для диагностики COVID-2019.</w:t>
      </w:r>
    </w:p>
    <w:p w:rsidR="007E32D9" w:rsidRDefault="007E32D9">
      <w:pPr>
        <w:pStyle w:val="ConsPlusNormal"/>
        <w:spacing w:before="220"/>
        <w:ind w:firstLine="540"/>
        <w:jc w:val="both"/>
      </w:pPr>
      <w:r>
        <w:t>2.4. Обеспечить ежедневное информирование Управления Роспотребнадзора по железнодорожному транспорту об использовании тест-систем для диагностики COVID-2019.</w:t>
      </w:r>
    </w:p>
    <w:p w:rsidR="007E32D9" w:rsidRDefault="007E32D9">
      <w:pPr>
        <w:pStyle w:val="ConsPlusNormal"/>
        <w:spacing w:before="220"/>
        <w:ind w:firstLine="540"/>
        <w:jc w:val="both"/>
      </w:pPr>
      <w:r>
        <w:lastRenderedPageBreak/>
        <w:t>2.5. При выявлении проб, содержащих возбудитель, обеспечить организацию немедленной госпитализации больного в медицинские организации, осуществляющие стационарную помощь инфекционным больным, с соблюдением всех правил биологической безопасности, направление материала от соответствующего лица в лаборатории федеральных бюджетных учреждений здравоохранения - центров гигиены и эпидемиологии в субъектах Российской Федерации и немедленную передачу информации об указанном случае в Управление Роспотребнадзора по железнодорожному транспорту.</w:t>
      </w:r>
    </w:p>
    <w:p w:rsidR="007E32D9" w:rsidRDefault="007E32D9">
      <w:pPr>
        <w:pStyle w:val="ConsPlusNormal"/>
        <w:spacing w:before="220"/>
        <w:ind w:firstLine="540"/>
        <w:jc w:val="both"/>
      </w:pPr>
      <w:r>
        <w:t>2.6. Обеспечить отбор и направление в лаборатории федеральных бюджетных учреждений здравоохранения - центров гигиены и эпидемиологии в субъектах Российской Федерации для лабораторного исследования материала от всех лиц с признаками простудных заболеваний, вернувшихся в течение 2-х недель из стран Европы или прибывших транзитом из стран Европы, лиц, вернувшихся в течение месяца из зарубежных поездок и обратившихся за медицинской помощью по поводу появления симптомов простудных заболеваний, а также от лиц, контактных с больными COVID-2019.</w:t>
      </w:r>
    </w:p>
    <w:p w:rsidR="007E32D9" w:rsidRDefault="007E32D9">
      <w:pPr>
        <w:pStyle w:val="ConsPlusNormal"/>
        <w:spacing w:before="220"/>
        <w:ind w:firstLine="540"/>
        <w:jc w:val="both"/>
      </w:pPr>
      <w:r>
        <w:t>2.7. Организовать привлечение необходимого числа сотрудников для отбора материала для лабораторного исследования на COVID-2019 и выделение необходимых объемов расходных материалов для указанных целей.</w:t>
      </w:r>
    </w:p>
    <w:p w:rsidR="007E32D9" w:rsidRDefault="007E32D9">
      <w:pPr>
        <w:pStyle w:val="ConsPlusNormal"/>
        <w:spacing w:before="220"/>
        <w:ind w:firstLine="540"/>
        <w:jc w:val="both"/>
      </w:pPr>
      <w:r>
        <w:t>2.8. Обеспечить выдачу листков нетрудоспособности лицам, находившимся в контакте с больным с подтвержденным лабораторно случаем COVID-2019.</w:t>
      </w:r>
    </w:p>
    <w:p w:rsidR="007E32D9" w:rsidRDefault="007E32D9">
      <w:pPr>
        <w:pStyle w:val="ConsPlusNormal"/>
        <w:spacing w:before="220"/>
        <w:ind w:firstLine="540"/>
        <w:jc w:val="both"/>
      </w:pPr>
      <w:r>
        <w:t xml:space="preserve">3. Начальникам территориальных отделов Управления Роспотребнадзора по железнодорожному транспорту обеспечить контроль за исполнением </w:t>
      </w:r>
      <w:hyperlink w:anchor="P15" w:history="1">
        <w:r>
          <w:rPr>
            <w:color w:val="0000FF"/>
          </w:rPr>
          <w:t>пунктов 1</w:t>
        </w:r>
      </w:hyperlink>
      <w:r>
        <w:t xml:space="preserve"> и </w:t>
      </w:r>
      <w:hyperlink w:anchor="P28" w:history="1">
        <w:r>
          <w:rPr>
            <w:color w:val="0000FF"/>
          </w:rPr>
          <w:t>2</w:t>
        </w:r>
      </w:hyperlink>
      <w:r>
        <w:t xml:space="preserve"> настоящего Постановления.</w:t>
      </w:r>
    </w:p>
    <w:p w:rsidR="007E32D9" w:rsidRDefault="007E32D9">
      <w:pPr>
        <w:pStyle w:val="ConsPlusNormal"/>
        <w:spacing w:before="220"/>
        <w:ind w:firstLine="540"/>
        <w:jc w:val="both"/>
      </w:pPr>
      <w:r>
        <w:t>4. Контроль за исполнением Постановления оставляю за собой.</w:t>
      </w:r>
    </w:p>
    <w:p w:rsidR="007E32D9" w:rsidRDefault="007E32D9">
      <w:pPr>
        <w:pStyle w:val="ConsPlusNormal"/>
        <w:jc w:val="both"/>
      </w:pPr>
    </w:p>
    <w:p w:rsidR="007E32D9" w:rsidRDefault="007E32D9">
      <w:pPr>
        <w:pStyle w:val="ConsPlusNormal"/>
        <w:jc w:val="right"/>
      </w:pPr>
      <w:r>
        <w:t>Ю.Н.КАСЬКОВ</w:t>
      </w:r>
    </w:p>
    <w:p w:rsidR="007E32D9" w:rsidRDefault="007E32D9">
      <w:pPr>
        <w:pStyle w:val="ConsPlusNormal"/>
        <w:jc w:val="both"/>
      </w:pPr>
    </w:p>
    <w:p w:rsidR="007E32D9" w:rsidRDefault="007E32D9">
      <w:pPr>
        <w:pStyle w:val="ConsPlusNormal"/>
        <w:jc w:val="both"/>
      </w:pPr>
    </w:p>
    <w:p w:rsidR="007E32D9" w:rsidRDefault="007E32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7D89" w:rsidRDefault="00097D89">
      <w:bookmarkStart w:id="3" w:name="_GoBack"/>
      <w:bookmarkEnd w:id="3"/>
    </w:p>
    <w:sectPr w:rsidR="00097D89" w:rsidSect="0048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D9"/>
    <w:rsid w:val="00097D89"/>
    <w:rsid w:val="007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55F56-8AAE-4941-8101-82438ACC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3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2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27980ECDB692544BE3D5C872D583F6374B271C0DE797180EFD7C62E67F93B9207FD6591993210484CE7601BE06q9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27980ECDB692544BE3D5C872D583F6374B231D0AE097180EFD7C62E67F93B9207FD6591993210484CE7601BE06q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27980ECDB692544BE3D5C872D583F6374B271302E197180EFD7C62E67F93B9207FD6591993210484CE7601BE06q9M" TargetMode="External"/><Relationship Id="rId5" Type="http://schemas.openxmlformats.org/officeDocument/2006/relationships/hyperlink" Target="consultantplus://offline/ref=DB27980ECDB692544BE3D5C872D583F6374C201508E597180EFD7C62E67F93B9327F8E55199A3C0186DB2050F83C597D5427BAE2009E03F00Aq7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2020-04-09T12:42:00Z</dcterms:created>
  <dcterms:modified xsi:type="dcterms:W3CDTF">2020-04-09T12:43:00Z</dcterms:modified>
</cp:coreProperties>
</file>