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C2" w:rsidRDefault="003225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25C2" w:rsidRDefault="003225C2">
      <w:pPr>
        <w:pStyle w:val="ConsPlusNormal"/>
        <w:jc w:val="both"/>
        <w:outlineLvl w:val="0"/>
      </w:pPr>
    </w:p>
    <w:p w:rsidR="003225C2" w:rsidRDefault="003225C2">
      <w:pPr>
        <w:pStyle w:val="ConsPlusNormal"/>
      </w:pPr>
      <w:r>
        <w:t>Зарегистрировано в Минюсте России 14 августа 2019 г. N 55593</w:t>
      </w:r>
    </w:p>
    <w:p w:rsidR="003225C2" w:rsidRDefault="003225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25C2" w:rsidRDefault="003225C2">
      <w:pPr>
        <w:pStyle w:val="ConsPlusNormal"/>
        <w:ind w:firstLine="540"/>
        <w:jc w:val="both"/>
      </w:pPr>
    </w:p>
    <w:p w:rsidR="003225C2" w:rsidRDefault="003225C2">
      <w:pPr>
        <w:pStyle w:val="ConsPlusTitle"/>
        <w:jc w:val="center"/>
      </w:pPr>
      <w:r>
        <w:t>ФЕДЕРАЛЬНАЯ СЛУЖБА ПО НАДЗОРУ В СФЕРЕ ЗАЩИТЫ</w:t>
      </w:r>
    </w:p>
    <w:p w:rsidR="003225C2" w:rsidRDefault="003225C2">
      <w:pPr>
        <w:pStyle w:val="ConsPlusTitle"/>
        <w:jc w:val="center"/>
      </w:pPr>
      <w:r>
        <w:t>ПРАВ ПОТРЕБИТЕЛЕЙ И БЛАГОПОЛУЧИЯ ЧЕЛОВЕКА</w:t>
      </w:r>
    </w:p>
    <w:p w:rsidR="003225C2" w:rsidRDefault="003225C2">
      <w:pPr>
        <w:pStyle w:val="ConsPlusTitle"/>
        <w:jc w:val="center"/>
      </w:pPr>
    </w:p>
    <w:p w:rsidR="003225C2" w:rsidRDefault="003225C2">
      <w:pPr>
        <w:pStyle w:val="ConsPlusTitle"/>
        <w:jc w:val="center"/>
      </w:pPr>
      <w:r>
        <w:t>ГЛАВНЫЙ ГОСУДАРСТВЕННЫЙ САНИТАРНЫЙ ВРАЧ</w:t>
      </w:r>
    </w:p>
    <w:p w:rsidR="003225C2" w:rsidRDefault="003225C2">
      <w:pPr>
        <w:pStyle w:val="ConsPlusTitle"/>
        <w:jc w:val="center"/>
      </w:pPr>
      <w:r>
        <w:t>РОССИЙСКОЙ ФЕДЕРАЦИИ</w:t>
      </w:r>
    </w:p>
    <w:p w:rsidR="003225C2" w:rsidRDefault="003225C2">
      <w:pPr>
        <w:pStyle w:val="ConsPlusTitle"/>
        <w:jc w:val="center"/>
      </w:pPr>
    </w:p>
    <w:p w:rsidR="003225C2" w:rsidRDefault="003225C2">
      <w:pPr>
        <w:pStyle w:val="ConsPlusTitle"/>
        <w:jc w:val="center"/>
      </w:pPr>
      <w:r>
        <w:t>ПОСТАНОВЛЕНИЕ</w:t>
      </w:r>
    </w:p>
    <w:p w:rsidR="003225C2" w:rsidRDefault="003225C2">
      <w:pPr>
        <w:pStyle w:val="ConsPlusTitle"/>
        <w:jc w:val="center"/>
      </w:pPr>
      <w:r>
        <w:t>от 10 июля 2019 г. N 10</w:t>
      </w:r>
    </w:p>
    <w:p w:rsidR="003225C2" w:rsidRDefault="003225C2">
      <w:pPr>
        <w:pStyle w:val="ConsPlusTitle"/>
        <w:jc w:val="center"/>
      </w:pPr>
    </w:p>
    <w:p w:rsidR="003225C2" w:rsidRDefault="003225C2">
      <w:pPr>
        <w:pStyle w:val="ConsPlusTitle"/>
        <w:jc w:val="center"/>
      </w:pPr>
      <w:r>
        <w:t>О МЕРОПРИЯТИЯХ</w:t>
      </w:r>
    </w:p>
    <w:p w:rsidR="003225C2" w:rsidRDefault="003225C2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3225C2" w:rsidRDefault="003225C2">
      <w:pPr>
        <w:pStyle w:val="ConsPlusTitle"/>
        <w:jc w:val="center"/>
      </w:pPr>
      <w:r>
        <w:t>ИНФЕКЦИЙ В ЭПИДЕМИЧЕСКОМ СЕЗОНЕ 2019 - 2020 ГОДОВ</w:t>
      </w:r>
    </w:p>
    <w:p w:rsidR="003225C2" w:rsidRDefault="003225C2">
      <w:pPr>
        <w:pStyle w:val="ConsPlusNormal"/>
        <w:jc w:val="center"/>
      </w:pPr>
    </w:p>
    <w:p w:rsidR="003225C2" w:rsidRDefault="003225C2">
      <w:pPr>
        <w:pStyle w:val="ConsPlusNormal"/>
        <w:ind w:firstLine="540"/>
        <w:jc w:val="both"/>
      </w:pPr>
      <w:r>
        <w:t xml:space="preserve">Я, Главный государственный санитарный врач Российской Федерации А.Ю. Попова, в целях усиления мероприятий по предупреждению заболеваний гриппом и острыми респираторными вирусными инфекциями (далее - ОРВИ) населения Российской Федерации и подготовки к эпидемическому сезону по гриппу и ОРВИ 2019 - 2020 годов, в соответствии со </w:t>
      </w:r>
      <w:hyperlink r:id="rId5" w:history="1">
        <w:r>
          <w:rPr>
            <w:color w:val="0000FF"/>
          </w:rPr>
          <w:t>статьей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N 27 (ч. 1), ст. 2700; 2004, N 35, ст. 3607; 2005, N 19, ст. 1752; 2006, N 1, ст. 10; N 52 (ч. 1), ст. 5498; 2007, N 1 (ч. 1), ст. 21, ст. 29; N 27, ст. 3213; N 46, ст. 5554; N 49, ст. 6070; 2008, N 29 (ч. 1), ст. 3418; N 30 (ч. 2), ст. 3616; N 44, ст. 4984; N 52 (ч. 1), ст. 6223; 2009, N 1, ст. 17; 2010, N 40, ст. 4969; 2011, N 1, ст. 6; N 30 (ч. 1), ст. 4563, N 30 (ч. 1), ст. 4590; N 30 (ч. 1), ст. 4591; N 30 (ч. 1), ст. 4596; N 50, ст. 7359; 2012, N 24, ст. 3069, N 26, ст. 3446; 2013, N 27, ст. 3447; N 30 (ч. 1), ст. 4079, N 48, ст. 6165; 2014, N 26 (ч. 1), ст. 3366, ст. 3377; 2015, N 1 (ч. 1), ст. 11, N 27, ст. 3951; N 29 (ч. 1), ст. 4334, ст. 4359; 2016, N 27 (ч. 1), ст. 4160, N 27 (ч. 2), ст. 4238; 2017, N 27, ст. 3932, ст. 3938, N 31 (ч. 1), ст. 4765, ст. 4770; 2018, N 17, ст. 2430; N 18, ст. 2571; N 30, ст. 4543; N 32 (ч. 2), ст. 5135) и </w:t>
      </w:r>
      <w:hyperlink r:id="rId6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4736; 2000, N 33, ст. 3348; 2003, N 2, ст. 167; 2004, N 35, ст. 3607; 2005, N 1 (ч. 1), ст. 25; 2006, N 27, ст. 2879; 2007, N 43, ст. 5084; N 49, ст. 6070; 2008, N 30 (ч. 2), ст. 3616, N 52 (ч. 1), ст. 6236; 2009, N 1, ст. 21, N 30, ст. 3739; 2010, N 50, ст. 6599; 2011, N 30 (ч. 1), ст. 4590; 2012, N 53 (ч. 1), ст. 7589; 2013, 2009, N 19, ст. 2331; N 27, ст. 3477; N 48, ст. 6165; N 51, ст. 6688; 2015, N 1 (ч. 1), ст. 48; N 14, ст. 2008, 2018, N 11, ст. 1591; N 49 (ч. 1 - 4), ст. 7521) постановляю: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ОРВИ 2019 - 2020 годов, в том числе: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а) о готовности медицинских организаций к эпидемическому сезону; обеспеченности их материальными ресурсами, включая наличие запаса противовирусных препаратов, дезинфекционных средств, средств индивидуальной защиты, обеспечение специальной медицинской аппаратурой, транспортом;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б) о подготовке медицинских работников по вопросам оказания медицинской помощи населению при гриппе и ОРВИ, внебольничных пневмониях;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lastRenderedPageBreak/>
        <w:t>в) о перепрофилировании медицинских организаций на время эпидемического подъема заболеваемости гриппом и ОРВИ;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г) о готовности образовательных, социальных, медицинских, транспортных, жилищно-коммунальных организаций независимо от их организационно-правовой формы по поддержанию в осенне-зимний период года необходимого температурного режима;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д) об организации с 30.08.2019 системной работы по информированию населения о мерах профилактики гриппа и ОРВИ, о преимуществах иммунопрофилактики гриппа;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е) об обеспечении охватов прививками против гриппа не менее 45% населения, лиц, относящихся к группам риска - не менее 75%.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1.2. Внести при необходимости коррективы в региональные планы профилактических и противоэпидемических мероприятий по борьбе с гриппом и ОРВИ.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 xml:space="preserve">1.3. Содействовать органам исполнительной власти субъектов Российской Федерации в сфере охраны здоровья в организации и проведении в осенний период 2019 года мероприятий по иммунизации против гриппа лиц, относящихся к группам риска, определенных </w:t>
      </w:r>
      <w:hyperlink r:id="rId7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лиц, работающих в организациях птицеводства, сотрудников зоопарков, имеющих контакт с птицей, и лиц, осуществляющих разведение домашней птицы для ее реализации населению.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1.4.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среди категории граждан, не подлежащих обязательной вакцинации, прочих лекарственных средств для профилактики и лечения гриппа и ОРВИ, средств индивидуальной защиты, дезинфицирующих средств в соответствии с расчетной потребностью.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1.5. С учетом эпидемиологической ситуации по гриппу и ОРВИ, складывающейся в регионе, и прогноза ее развития своевременно вводить ограничительные мероприятия.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2. Руководителям территориальных органов Роспотребнадзора совместно с руководителями органов исполнительной власти субъектов Российской Федерации в сфере охраны здоровья: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 xml:space="preserve">2.1. Внести при необходимости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ОРВИ и их финансированию для достижения охвата профилактическими прививками против гриппа не менее 45% от численности населения субъекта Российской Федерации, охвата иммунизацией лиц, относящихся к группам риска, определенных </w:t>
      </w:r>
      <w:hyperlink r:id="rId8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не менее 75%, включая лиц, работающих в организациях птицеводства и свиноводства, сотрудников зоопарков, имеющих контакт с птицей, и лиц, осуществляющих разведение домашней птицы для ее реализации населению.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2.2. Провести оценку готовности медицинских организаций к работе в период эпидемического подъема заболеваемости гриппом и ОРВИ, включая обеспеченность профильными койками и специальным оборудованием для оказания медицинской помощи больным гриппом и ОРВИ, внебольничными пневмониями, возможность оперативного перепрофилирования стационаров, развертывания отделений для лечения больных гриппом в амбулаторно-поликлинических организациях и подготовку дополнительного медицинского персонала.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2.3. Обеспечить проведение систематического анализа заболеваемости гриппом, ОРВИ и внебольничными пневмониями в субъекте Российской Федерации для своевременного введения дополнительных противоэпидемических мер и лабораторного обследования больных с тяжелым и нетипичным течением заболевания.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lastRenderedPageBreak/>
        <w:t>2.4. Организовать, начиная с 30.08.2019, еженедельный сбор данных и оперативное информирование Роспотребнадзора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2.5. Обеспечить проведение серологического мониторинга за гриппом: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а) в предэпидемический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б) в поствакцинальный период - для оценки эффективности специфической профилактики гриппа;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в) в течении эпидемического сезона - мониторинг за циркуляцией возбудителей гриппа.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2.6. Организовать, начиная с 30.08.2019, информирование населения о преимуществах вакцинопрофилактики и других мерах профилактики гриппа, в том числе с использованием средств массовой информации.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2.7. Обеспечить незамедлительное информирование Роспотребнадзора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3.1. С 30.08.2019 и в течение эпидемического сезона по гриппу и ОРВИ 2019 - 2020 годов обеспечить систематическую подготовку медицинского персонала по вопросам оказания медицинской помощи населению при гриппе и ОРВИ, внебольничных пневмониях (в том числе, по работе с медицинским оборудованием), а также вакцинопрофилактики гриппа, обратив особое внимание на подготовку молодых специалистов.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 xml:space="preserve">3.2. Обеспечить проведение прививочной кампании против гриппа в осенний период 2019 года с максимальным (не менее 75%) охватом прививками населения из групп риска, предусмотренных </w:t>
      </w:r>
      <w:hyperlink r:id="rId9" w:history="1">
        <w:r>
          <w:rPr>
            <w:color w:val="0000FF"/>
          </w:rPr>
          <w:t>национальным календарем</w:t>
        </w:r>
      </w:hyperlink>
      <w:r>
        <w:t xml:space="preserve"> профилактических прививок, а также других групп населения.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3.3. Организовать своевременное в необходимом объеме оказание медицинской помощи населению на дому, в амбулаторных и стационарных медицинских организациях в период подъема заболеваемости гриппом и ОРВИ, обратив особое внимание на детей, беременных женщин и лиц, относящихся к группам риска.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3.4. Внедрить в практику для врачей, оказывающих первичную медицинскую помощь, сотрудников скорой медицинской помощи, приемных отделений стационаров опросники для больных с клиническими признаками гриппа и ОРВИ в целях оперативной диагностики и прогноза заболеваний гриппом, другими ОРВИ, внебольничными пневмониями, а также определения маршрутизации и объемов оказания медицинской помощи.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3.5. Организовать контроль динамики состояния здоровья больных гриппом, имеющих хронические заболевания и не привитых против гриппа.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 xml:space="preserve">3.6. Принять меры по недопущению внутрибольничного распространения респираторных вирусных инфекций, в том числе введению запрета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являющиеся сотрудниками указанных организаций, на период активной циркуляции вирусов гриппа и других респираторных вирусов негриппозной этиологии. Обеспечить допуск матерей по уходу за новорожденными в стационары после прохождения </w:t>
      </w:r>
      <w:r>
        <w:lastRenderedPageBreak/>
        <w:t>фильтров на предмет выявления острых инфекционных заболеваний, в том числе ОРВИ.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3.7. Обеспечить поддержание неснижаемого запаса противовирусных препаратов, дезинфекционных средств и средств индивидуальной защиты в аптечной сети и стационарах.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3.8. Организовать забор и доставку в соответствующие диагностические лаборатории материала надлежащего качества от больных гриппом и ОРВИ: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а) в начале эпидемиологического сезона - от первых случаев гриппа и ОРВИ;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б)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в) в каждом случае смерти от гриппа и ОРВИ (секционный материал).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3.9. Принять меры по организации проведения диагностических исследований на грипп материала от больных гриппом, ОРВИ, внебольничными пневмониями на базе лабораторий медицинских организаций.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3.10. Принять меры по снижению числа летальных случаев гриппа.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3.11. При регистрации летальных исходов в результате заболеваний гриппом и внебольничных пневмоний проводить комиссионное рассмотрение каждого случая с целью установления причин и факторов, обусловивших летальный исход.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4.1. Принять меры по подготовке образовательных организаций к работе в осенне-зимний период, обратив особое внимание на условия соблюдения оптимального теплового режима, режима проветривания помещений, наличие необходимого оборудования и расходных материалов: бактерицидных ламп, термометров, дезинфекционных средств, средств индивидуальной защиты органов дыхания для сотрудников.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4.2. Обеспечить контроль за проведением иммунизации против гриппа сотрудников образовательных организаций.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ОРВИ, в том числе по приостановлению учебного процесса, отмене массовых культурных и спортивных мероприятий.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4.4. Провести совместно с территориальными органами Роспотребнадзора обучение персонала дошкольных образовательных и общеобразовательных организаций мерам профилактики гриппа.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5. Руководителям организаций независимо от организационно-правовой формы рекомендовать: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5.1. Организовать иммунизацию сотрудников против гриппа.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5.2.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5.3. В период эпидемического сезона по гриппу и ОРВИ: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lastRenderedPageBreak/>
        <w:t>а) принять меры по недопущению к работе лиц, больных ОРВИ;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б) обеспечить сотрудников, работающих с населением, средствами индивидуальной защиты органов дыхания (медицинскими масками).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6. Руководителям территориальных органов Роспотребнадзора, главным врачам центров гигиены и эпидемиологии Роспотребнадзора с 30.08.2019 обеспечить: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6.1. Проведение мониторинга за заболеваемостью гриппом и ОРВИ,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6.2. Качественный сбор, надлежащие условия и своевременность транспортирования биологического материала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6.3. Отправку образцов биологического материала в ФБУН ГНЦ ВБ "Вектор" Роспотребнадзора или ФБУН "Центральный НИИ эпидемиологии" Роспотребнадзора для проведения углубленных молекулярно-генетических и вирусологических исследований: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а) от первых заболевших гриппом и ОРВИ;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б)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коллективах;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в) в каждом случае смерти от гриппа и ОРВИ (секционный материал).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7. ФБУН ГНЦ ВБ "Вектор" Роспотребнадзора (Максютов Р.А.), ФБУН "Центральный НИИ эпидемиологии" Роспотребнадзора (Акимкин В.Г.) обеспечить: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7.1. Проведение углубленных молекулярно-генетических и вирусологических исследований биологического материала от больных гриппом, представленного центрами гигиены и эпидемиологии Роспотребнадзора, информирование Роспотребнадзора и территориальных органов Роспотребнадзора о результатах исследований.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7.2. Оказание практической и методической помощи территориальным органам и учреждениям Роспотребнадзора в проведении лабораторной диагностики гриппа и ОРВИ.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8. Руководителям территориальных органов Роспотребнадзора с 30.08.2019 установить контроль за: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8.1. Организацией и проведением иммунизации населения против гриппа, соблюдением условий транспортирования и хранения гриппозных вакцин в медицинских организациях.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8.2. Проведением подготовительных мероприятий к эпидемическому сезону гриппа и ОРВИ медицинскими и образовательными организациями, организациями торговли и другими организациями.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8.3. Своевременностью проведения учета и анализа заболеваемости гриппом и ОРВИ с учетом результатов лабораторных исследований.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8.4. Своевременностью введения ограничительных мероприятий медицинскими и образовательными организациями, организациями торговли и другими организациями при осложнении эпидемиологической ситуации.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lastRenderedPageBreak/>
        <w:t xml:space="preserve">8.5. Соблюдением требований санитарно-эпидемиологических правил </w:t>
      </w:r>
      <w:hyperlink r:id="rId10" w:history="1">
        <w:r>
          <w:rPr>
            <w:color w:val="0000FF"/>
          </w:rPr>
          <w:t>СП 3.1.2.3117-13</w:t>
        </w:r>
      </w:hyperlink>
      <w:r>
        <w:t xml:space="preserve"> "Профилактика гриппа и других острых респираторных вирусных инфекций", утвержденных постановлением Главного государственного санитарного врача Российской Федерации от 18.11.2013 N 63 (зарегистрировано Минюстом России 04.04.2014, регистрационный номер 31831).</w:t>
      </w:r>
    </w:p>
    <w:p w:rsidR="003225C2" w:rsidRDefault="003225C2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возложить на заместителя Главного государственного санитарного врача Российской Федерации Брагину И.В.</w:t>
      </w:r>
    </w:p>
    <w:p w:rsidR="003225C2" w:rsidRDefault="003225C2">
      <w:pPr>
        <w:pStyle w:val="ConsPlusNormal"/>
        <w:ind w:firstLine="540"/>
        <w:jc w:val="both"/>
      </w:pPr>
    </w:p>
    <w:p w:rsidR="003225C2" w:rsidRDefault="003225C2">
      <w:pPr>
        <w:pStyle w:val="ConsPlusNormal"/>
        <w:jc w:val="right"/>
      </w:pPr>
      <w:r>
        <w:t>А.Ю.ПОПОВА</w:t>
      </w:r>
    </w:p>
    <w:p w:rsidR="003225C2" w:rsidRDefault="003225C2">
      <w:pPr>
        <w:pStyle w:val="ConsPlusNormal"/>
        <w:jc w:val="both"/>
      </w:pPr>
    </w:p>
    <w:p w:rsidR="003225C2" w:rsidRDefault="003225C2">
      <w:pPr>
        <w:pStyle w:val="ConsPlusNormal"/>
        <w:jc w:val="both"/>
      </w:pPr>
    </w:p>
    <w:p w:rsidR="003225C2" w:rsidRDefault="003225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BF5" w:rsidRDefault="00A10BF5">
      <w:bookmarkStart w:id="0" w:name="_GoBack"/>
      <w:bookmarkEnd w:id="0"/>
    </w:p>
    <w:sectPr w:rsidR="00A10BF5" w:rsidSect="001B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2"/>
    <w:rsid w:val="003225C2"/>
    <w:rsid w:val="00A1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BA017-DF0F-4A31-9694-C23FB770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2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2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FEF401CBB3E9D6D6CE8BEB2927A88E3D80474B00FCDCAEAB59F1EFC83E0948C18D1E1BACBD31D7FA5B53F100DBDF0C2ED48D276E2A0CBk31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8FEF401CBB3E9D6D6CE8BEB2927A88E3D80474B00FCDCAEAB59F1EFC83E0948C18D1E1BACBD31D7FA5B53F100DBDF0C2ED48D276E2A0CBk31A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FEF401CBB3E9D6D6CE8BEB2927A88E3D80A73BC0DCDCAEAB59F1EFC83E0948C18D1E1BACBD31B78A5B53F100DBDF0C2ED48D276E2A0CBk31A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8FEF401CBB3E9D6D6CE8BEB2927A88E3D90D75B70CCDCAEAB59F1EFC83E0948C18D1E1BACBD01A7EA5B53F100DBDF0C2ED48D276E2A0CBk31AI" TargetMode="External"/><Relationship Id="rId10" Type="http://schemas.openxmlformats.org/officeDocument/2006/relationships/hyperlink" Target="consultantplus://offline/ref=548FEF401CBB3E9D6D6CE8BEB2927A88E1DC0C72B603CDCAEAB59F1EFC83E0948C18D1E1BACBD31D7CA5B53F100DBDF0C2ED48D276E2A0CBk31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8FEF401CBB3E9D6D6CE8BEB2927A88E3D80474B00FCDCAEAB59F1EFC83E0948C18D1E1BACBD31D7FA5B53F100DBDF0C2ED48D276E2A0CBk3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2020-04-09T08:53:00Z</dcterms:created>
  <dcterms:modified xsi:type="dcterms:W3CDTF">2020-04-09T08:54:00Z</dcterms:modified>
</cp:coreProperties>
</file>